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B22" w:rsidRDefault="00C36B22" w:rsidP="00C36B22">
      <w:pPr>
        <w:spacing w:after="0" w:line="240" w:lineRule="auto"/>
        <w:contextualSpacing/>
        <w:jc w:val="center"/>
        <w:rPr>
          <w:b/>
        </w:rPr>
      </w:pPr>
      <w:r>
        <w:rPr>
          <w:b/>
        </w:rPr>
        <w:t>Peachtree Charter Middle School</w:t>
      </w:r>
    </w:p>
    <w:p w:rsidR="00C36B22" w:rsidRDefault="00C36B22" w:rsidP="00C36B22">
      <w:pPr>
        <w:spacing w:after="0" w:line="240" w:lineRule="auto"/>
        <w:contextualSpacing/>
        <w:jc w:val="center"/>
        <w:rPr>
          <w:b/>
        </w:rPr>
      </w:pPr>
      <w:r>
        <w:rPr>
          <w:b/>
        </w:rPr>
        <w:t>Parent Teacher Charter Council Minutes</w:t>
      </w:r>
    </w:p>
    <w:p w:rsidR="00C36B22" w:rsidRDefault="00E46913" w:rsidP="00C36B22">
      <w:pPr>
        <w:spacing w:after="0" w:line="240" w:lineRule="auto"/>
        <w:contextualSpacing/>
        <w:jc w:val="center"/>
        <w:rPr>
          <w:b/>
        </w:rPr>
      </w:pPr>
      <w:r>
        <w:rPr>
          <w:b/>
        </w:rPr>
        <w:t xml:space="preserve">Tuesday </w:t>
      </w:r>
      <w:r w:rsidR="00F63A7C">
        <w:rPr>
          <w:b/>
        </w:rPr>
        <w:t>January 21, 2014</w:t>
      </w:r>
    </w:p>
    <w:p w:rsidR="00C36B22" w:rsidRDefault="00C36B22" w:rsidP="00C36B22">
      <w:pPr>
        <w:spacing w:after="0" w:line="240" w:lineRule="auto"/>
        <w:contextualSpacing/>
        <w:jc w:val="center"/>
        <w:rPr>
          <w:b/>
        </w:rPr>
      </w:pPr>
    </w:p>
    <w:p w:rsidR="00C36B22" w:rsidRDefault="00FF1F61" w:rsidP="00C36B22">
      <w:pPr>
        <w:spacing w:after="0" w:line="240" w:lineRule="auto"/>
        <w:contextualSpacing/>
        <w:rPr>
          <w:b/>
        </w:rPr>
      </w:pPr>
      <w:r>
        <w:rPr>
          <w:b/>
        </w:rPr>
        <w:t>Meeting called to order 4:3</w:t>
      </w:r>
      <w:r w:rsidR="00E46913">
        <w:rPr>
          <w:b/>
        </w:rPr>
        <w:t>8</w:t>
      </w:r>
    </w:p>
    <w:p w:rsidR="00C36B22" w:rsidRDefault="00C36B22" w:rsidP="00C36B22">
      <w:pPr>
        <w:spacing w:after="0" w:line="240" w:lineRule="auto"/>
        <w:contextualSpacing/>
        <w:rPr>
          <w:b/>
        </w:rPr>
      </w:pPr>
    </w:p>
    <w:p w:rsidR="00E46913" w:rsidRDefault="00FB680A" w:rsidP="00C36B22">
      <w:pPr>
        <w:spacing w:after="0" w:line="240" w:lineRule="auto"/>
        <w:contextualSpacing/>
        <w:rPr>
          <w:i/>
        </w:rPr>
      </w:pPr>
      <w:r w:rsidRPr="00E46913">
        <w:rPr>
          <w:u w:val="single"/>
        </w:rPr>
        <w:softHyphen/>
      </w:r>
      <w:r w:rsidR="00E46913" w:rsidRPr="00E46913">
        <w:rPr>
          <w:u w:val="single"/>
        </w:rPr>
        <w:t>Parents in Attendance</w:t>
      </w:r>
      <w:r w:rsidR="00433628">
        <w:rPr>
          <w:i/>
        </w:rPr>
        <w:t xml:space="preserve">: </w:t>
      </w:r>
      <w:r w:rsidR="00F63A7C">
        <w:rPr>
          <w:i/>
        </w:rPr>
        <w:t xml:space="preserve">Sarah Smith, Andrea Levy, Diane Weiss, Julie Kern, </w:t>
      </w:r>
      <w:proofErr w:type="spellStart"/>
      <w:r w:rsidR="00F63A7C">
        <w:rPr>
          <w:i/>
        </w:rPr>
        <w:t>Celena</w:t>
      </w:r>
      <w:proofErr w:type="spellEnd"/>
      <w:r w:rsidR="00F63A7C">
        <w:rPr>
          <w:i/>
        </w:rPr>
        <w:t xml:space="preserve"> Apple, Kristy Pierce</w:t>
      </w:r>
    </w:p>
    <w:p w:rsidR="00C36B22" w:rsidRDefault="00E46913" w:rsidP="00C36B22">
      <w:pPr>
        <w:spacing w:after="0" w:line="240" w:lineRule="auto"/>
        <w:contextualSpacing/>
        <w:rPr>
          <w:i/>
        </w:rPr>
      </w:pPr>
      <w:r w:rsidRPr="00E46913">
        <w:rPr>
          <w:u w:val="single"/>
        </w:rPr>
        <w:t>Teachers in Attendance</w:t>
      </w:r>
      <w:r>
        <w:rPr>
          <w:i/>
        </w:rPr>
        <w:t xml:space="preserve">: </w:t>
      </w:r>
      <w:r w:rsidR="00F63A7C">
        <w:rPr>
          <w:i/>
        </w:rPr>
        <w:t xml:space="preserve">Carly Heyward, Brad </w:t>
      </w:r>
      <w:proofErr w:type="spellStart"/>
      <w:r w:rsidR="00F63A7C">
        <w:rPr>
          <w:i/>
        </w:rPr>
        <w:t>Daniell</w:t>
      </w:r>
      <w:proofErr w:type="spellEnd"/>
      <w:r w:rsidR="00F63A7C">
        <w:rPr>
          <w:i/>
        </w:rPr>
        <w:t>, Ted Ward, Tammy Walden</w:t>
      </w:r>
    </w:p>
    <w:p w:rsidR="005673DA" w:rsidRDefault="005673DA" w:rsidP="00C36B22">
      <w:pPr>
        <w:spacing w:after="0" w:line="240" w:lineRule="auto"/>
        <w:contextualSpacing/>
        <w:rPr>
          <w:b/>
          <w:i/>
        </w:rPr>
      </w:pPr>
    </w:p>
    <w:p w:rsidR="00E46913" w:rsidRPr="005673DA" w:rsidRDefault="005673DA" w:rsidP="00C36B22">
      <w:pPr>
        <w:spacing w:after="0" w:line="240" w:lineRule="auto"/>
        <w:contextualSpacing/>
        <w:rPr>
          <w:b/>
          <w:i/>
        </w:rPr>
      </w:pPr>
      <w:r>
        <w:rPr>
          <w:b/>
          <w:i/>
        </w:rPr>
        <w:t xml:space="preserve">Quorum Met – </w:t>
      </w:r>
      <w:r w:rsidR="00F63A7C">
        <w:rPr>
          <w:b/>
          <w:i/>
        </w:rPr>
        <w:t>December Minutes</w:t>
      </w:r>
      <w:r>
        <w:rPr>
          <w:b/>
          <w:i/>
        </w:rPr>
        <w:t xml:space="preserve"> Approved</w:t>
      </w:r>
    </w:p>
    <w:p w:rsidR="00C36B22" w:rsidRDefault="00C36B22" w:rsidP="00C36B22">
      <w:pPr>
        <w:spacing w:after="0" w:line="240" w:lineRule="auto"/>
        <w:contextualSpacing/>
        <w:rPr>
          <w:i/>
        </w:rPr>
      </w:pPr>
    </w:p>
    <w:p w:rsidR="00C36B22" w:rsidRDefault="00C36B22" w:rsidP="00C36B22">
      <w:pPr>
        <w:spacing w:after="0" w:line="240" w:lineRule="auto"/>
        <w:contextualSpacing/>
        <w:rPr>
          <w:b/>
        </w:rPr>
      </w:pPr>
      <w:r>
        <w:rPr>
          <w:b/>
        </w:rPr>
        <w:t>Principal’s Report</w:t>
      </w:r>
    </w:p>
    <w:p w:rsidR="005673DA" w:rsidRDefault="00F63A7C" w:rsidP="005673DA">
      <w:pPr>
        <w:pStyle w:val="ListParagraph"/>
        <w:numPr>
          <w:ilvl w:val="0"/>
          <w:numId w:val="1"/>
        </w:numPr>
        <w:spacing w:after="0" w:line="240" w:lineRule="auto"/>
      </w:pPr>
      <w:r>
        <w:t xml:space="preserve">The </w:t>
      </w:r>
      <w:proofErr w:type="spellStart"/>
      <w:r>
        <w:t>Dekalb</w:t>
      </w:r>
      <w:proofErr w:type="spellEnd"/>
      <w:r>
        <w:t xml:space="preserve"> County School District has been removed from probation status by SACS.  Showed improvement on 8 of 11 action items.  Currently on “warned” status until further evaluations can be made.  It will be a gradual process to regain full accreditation.</w:t>
      </w:r>
    </w:p>
    <w:p w:rsidR="00F63A7C" w:rsidRDefault="00F63A7C" w:rsidP="005673DA">
      <w:pPr>
        <w:pStyle w:val="ListParagraph"/>
        <w:numPr>
          <w:ilvl w:val="0"/>
          <w:numId w:val="1"/>
        </w:numPr>
        <w:spacing w:after="0" w:line="240" w:lineRule="auto"/>
      </w:pPr>
      <w:r>
        <w:t xml:space="preserve">Data Results.  </w:t>
      </w:r>
    </w:p>
    <w:p w:rsidR="005673DA" w:rsidRDefault="00F63A7C" w:rsidP="00F63A7C">
      <w:pPr>
        <w:pStyle w:val="ListParagraph"/>
        <w:numPr>
          <w:ilvl w:val="1"/>
          <w:numId w:val="1"/>
        </w:numPr>
        <w:spacing w:after="0" w:line="240" w:lineRule="auto"/>
      </w:pPr>
      <w:r>
        <w:t xml:space="preserve">PCMS College and Career Readiness Performance Index (CCRPI) results show the school is doing well with commendable rankings for reading.  </w:t>
      </w:r>
    </w:p>
    <w:p w:rsidR="00F63A7C" w:rsidRDefault="00F63A7C" w:rsidP="00F63A7C">
      <w:pPr>
        <w:pStyle w:val="ListParagraph"/>
        <w:numPr>
          <w:ilvl w:val="1"/>
          <w:numId w:val="1"/>
        </w:numPr>
        <w:spacing w:after="0" w:line="240" w:lineRule="auto"/>
      </w:pPr>
      <w:r>
        <w:t xml:space="preserve">ITBS is administered every year to seventh graders across the nation.  Students show grade equivalencies of 8.1 in language arts, 7.9 in reading, and 8.1 in math.  However, there still exists a significant but closing gap between ethnicities (Hispanic and African American students).  </w:t>
      </w:r>
    </w:p>
    <w:p w:rsidR="00F63A7C" w:rsidRDefault="00F63A7C" w:rsidP="00F63A7C">
      <w:pPr>
        <w:pStyle w:val="ListParagraph"/>
        <w:numPr>
          <w:ilvl w:val="1"/>
          <w:numId w:val="1"/>
        </w:numPr>
        <w:spacing w:after="0" w:line="240" w:lineRule="auto"/>
      </w:pPr>
      <w:r>
        <w:t xml:space="preserve">PSAT Results.  One of the students at PCMS qualified with </w:t>
      </w:r>
      <w:proofErr w:type="gramStart"/>
      <w:r>
        <w:t>a their</w:t>
      </w:r>
      <w:proofErr w:type="gramEnd"/>
      <w:r>
        <w:t xml:space="preserve"> score to be part of the National Merit Scholar program.  Seeing a slight decrease in scoring from year to year.</w:t>
      </w:r>
    </w:p>
    <w:p w:rsidR="00D81689" w:rsidRDefault="00F63A7C" w:rsidP="00D81689">
      <w:pPr>
        <w:spacing w:after="0" w:line="240" w:lineRule="auto"/>
        <w:ind w:left="720"/>
      </w:pPr>
      <w:r>
        <w:t>3.</w:t>
      </w:r>
      <w:r w:rsidR="00D81689">
        <w:t xml:space="preserve">  </w:t>
      </w:r>
      <w:r>
        <w:t xml:space="preserve"> Department of Education Monitoring Call to review progress on the charter.  Twenty-</w:t>
      </w:r>
      <w:proofErr w:type="gramStart"/>
      <w:r>
        <w:t xml:space="preserve">five </w:t>
      </w:r>
      <w:r w:rsidR="00D81689">
        <w:t xml:space="preserve"> </w:t>
      </w:r>
      <w:r>
        <w:t>percent</w:t>
      </w:r>
      <w:proofErr w:type="gramEnd"/>
      <w:r>
        <w:t xml:space="preserve"> of goals are being met based on 5-year contract.  Goals are based on CRCT</w:t>
      </w:r>
      <w:r w:rsidR="00D81689">
        <w:t xml:space="preserve">.  State wants to see more autonomy in governance of the school with PTCC sharing more responsibilities with principal to make site-based decisions.  Peachtree’s charter is a conversion charter which will be phased out in coming years with all schools either resembling start-up charters or being under control of the local school board.  </w:t>
      </w:r>
      <w:proofErr w:type="gramStart"/>
      <w:r w:rsidR="00D81689">
        <w:t xml:space="preserve">Community meetings at area high schools to determine whether </w:t>
      </w:r>
      <w:proofErr w:type="spellStart"/>
      <w:r w:rsidR="00D81689">
        <w:t>Dekalb</w:t>
      </w:r>
      <w:proofErr w:type="spellEnd"/>
      <w:r w:rsidR="00D81689">
        <w:t xml:space="preserve"> system will be IE2, charter system, or status quo.</w:t>
      </w:r>
      <w:proofErr w:type="gramEnd"/>
      <w:r w:rsidR="00D81689">
        <w:t xml:space="preserve">  This has to be determined by the March meeting so that we may progress with the charter re-write.</w:t>
      </w:r>
    </w:p>
    <w:p w:rsidR="00D81689" w:rsidRDefault="00D81689" w:rsidP="00D81689">
      <w:pPr>
        <w:spacing w:after="0" w:line="240" w:lineRule="auto"/>
        <w:ind w:left="720"/>
      </w:pPr>
    </w:p>
    <w:p w:rsidR="00D81689" w:rsidRDefault="00D81689" w:rsidP="00D81689">
      <w:pPr>
        <w:spacing w:after="0" w:line="240" w:lineRule="auto"/>
        <w:ind w:left="720"/>
      </w:pPr>
      <w:r>
        <w:t xml:space="preserve">4. Junior Achievement </w:t>
      </w:r>
      <w:proofErr w:type="spellStart"/>
      <w:r>
        <w:t>Biztown</w:t>
      </w:r>
      <w:proofErr w:type="spellEnd"/>
      <w:r>
        <w:t>.  All 6th graders will visit the Georgia World Congress Center to participate in this event.  Students run a virtual city, elect governance, and run businesses.  There is a need for parent volunteers to help run shops with the kids.</w:t>
      </w:r>
    </w:p>
    <w:p w:rsidR="00D81689" w:rsidRDefault="00D81689" w:rsidP="00D81689">
      <w:pPr>
        <w:spacing w:after="0" w:line="240" w:lineRule="auto"/>
        <w:ind w:left="720"/>
      </w:pPr>
    </w:p>
    <w:p w:rsidR="00D81689" w:rsidRDefault="00D81689" w:rsidP="00D81689">
      <w:pPr>
        <w:spacing w:after="0" w:line="240" w:lineRule="auto"/>
        <w:ind w:left="720"/>
      </w:pPr>
      <w:r>
        <w:t xml:space="preserve">5. Field Updates. Outdoor basketball goals will be installed on new blacktops that were delivered with the new track.  </w:t>
      </w:r>
      <w:proofErr w:type="gramStart"/>
      <w:r>
        <w:t>Still seeking bids to install water stations on school fields.</w:t>
      </w:r>
      <w:proofErr w:type="gramEnd"/>
      <w:r>
        <w:t xml:space="preserve">  SGA President was able to seek mulch for paths to outdoor classrooms through Student Advisory Committee.</w:t>
      </w:r>
    </w:p>
    <w:p w:rsidR="00D81689" w:rsidRDefault="00D81689" w:rsidP="00D81689">
      <w:pPr>
        <w:spacing w:after="0" w:line="240" w:lineRule="auto"/>
        <w:ind w:left="720"/>
      </w:pPr>
    </w:p>
    <w:p w:rsidR="00D81689" w:rsidRDefault="00D81689" w:rsidP="00D81689">
      <w:pPr>
        <w:spacing w:after="0" w:line="240" w:lineRule="auto"/>
        <w:ind w:left="720"/>
      </w:pPr>
      <w:r>
        <w:t xml:space="preserve">6. STEM program update.  School is using $20,000 to purchase Windows Surface tablets to be used as part of a potential STEM program.  There is the possibility of next year creating </w:t>
      </w:r>
      <w:proofErr w:type="gramStart"/>
      <w:r>
        <w:t>a</w:t>
      </w:r>
      <w:proofErr w:type="gramEnd"/>
      <w:r>
        <w:t xml:space="preserve"> 8</w:t>
      </w:r>
      <w:r w:rsidRPr="00D81689">
        <w:rPr>
          <w:vertAlign w:val="superscript"/>
        </w:rPr>
        <w:t>th</w:t>
      </w:r>
      <w:r>
        <w:t xml:space="preserve"> grade science and engineering class that would give students high school credit.</w:t>
      </w:r>
    </w:p>
    <w:p w:rsidR="00D81689" w:rsidRDefault="00D81689" w:rsidP="00D81689">
      <w:pPr>
        <w:spacing w:after="0" w:line="240" w:lineRule="auto"/>
        <w:ind w:left="720"/>
      </w:pPr>
    </w:p>
    <w:p w:rsidR="00D81689" w:rsidRDefault="00D81689" w:rsidP="00D81689">
      <w:pPr>
        <w:spacing w:after="0" w:line="240" w:lineRule="auto"/>
        <w:ind w:left="720"/>
      </w:pPr>
      <w:r>
        <w:lastRenderedPageBreak/>
        <w:t>7. Tech update.  The district has approved installing Promethean boards in all classrooms.  Will take place at PCMS in March.</w:t>
      </w:r>
    </w:p>
    <w:p w:rsidR="00D81689" w:rsidRDefault="00D81689" w:rsidP="00D81689">
      <w:pPr>
        <w:spacing w:after="0" w:line="240" w:lineRule="auto"/>
        <w:ind w:left="720"/>
      </w:pPr>
    </w:p>
    <w:p w:rsidR="006F3258" w:rsidRDefault="006F3258" w:rsidP="006F3258">
      <w:pPr>
        <w:spacing w:after="0" w:line="240" w:lineRule="auto"/>
        <w:contextualSpacing/>
        <w:rPr>
          <w:b/>
        </w:rPr>
      </w:pPr>
      <w:r>
        <w:rPr>
          <w:b/>
        </w:rPr>
        <w:t>Action Team Reports</w:t>
      </w:r>
    </w:p>
    <w:p w:rsidR="005673DA" w:rsidRDefault="005673DA" w:rsidP="006F3258">
      <w:pPr>
        <w:spacing w:after="0" w:line="240" w:lineRule="auto"/>
        <w:contextualSpacing/>
        <w:rPr>
          <w:b/>
        </w:rPr>
      </w:pPr>
    </w:p>
    <w:p w:rsidR="00794C6B" w:rsidRDefault="00794C6B" w:rsidP="006F3258">
      <w:pPr>
        <w:spacing w:after="0" w:line="240" w:lineRule="auto"/>
        <w:contextualSpacing/>
        <w:rPr>
          <w:i/>
        </w:rPr>
      </w:pPr>
      <w:r>
        <w:rPr>
          <w:b/>
        </w:rPr>
        <w:tab/>
      </w:r>
      <w:r>
        <w:t xml:space="preserve">1. </w:t>
      </w:r>
      <w:r>
        <w:rPr>
          <w:i/>
        </w:rPr>
        <w:t>Curriculum and Instruction</w:t>
      </w:r>
    </w:p>
    <w:p w:rsidR="00FF1F61" w:rsidRDefault="00794C6B" w:rsidP="005673DA">
      <w:pPr>
        <w:spacing w:after="0" w:line="240" w:lineRule="auto"/>
        <w:ind w:left="1440"/>
        <w:contextualSpacing/>
      </w:pPr>
      <w:r>
        <w:softHyphen/>
        <w:t>-</w:t>
      </w:r>
      <w:r w:rsidR="008E4E59">
        <w:t>Next session for peer proofing is January 30</w:t>
      </w:r>
      <w:r w:rsidR="008E4E59" w:rsidRPr="008E4E59">
        <w:rPr>
          <w:vertAlign w:val="superscript"/>
        </w:rPr>
        <w:t>th</w:t>
      </w:r>
      <w:r w:rsidR="008E4E59">
        <w:t xml:space="preserve"> and 31st</w:t>
      </w:r>
      <w:r w:rsidR="005673DA">
        <w:t>.</w:t>
      </w:r>
      <w:r w:rsidR="008E4E59">
        <w:t xml:space="preserve">  Volunteers have expressed a need for training or resources to help them train new volunteers for future peer proofing sessions.</w:t>
      </w:r>
      <w:r w:rsidR="005673DA">
        <w:t xml:space="preserve">  </w:t>
      </w:r>
    </w:p>
    <w:p w:rsidR="00D133D7" w:rsidRDefault="00D133D7" w:rsidP="006F3258">
      <w:pPr>
        <w:spacing w:after="0" w:line="240" w:lineRule="auto"/>
        <w:contextualSpacing/>
      </w:pPr>
      <w:r>
        <w:tab/>
        <w:t xml:space="preserve">2. </w:t>
      </w:r>
      <w:r>
        <w:rPr>
          <w:i/>
        </w:rPr>
        <w:t>Facilities and Equipment</w:t>
      </w:r>
    </w:p>
    <w:p w:rsidR="0079141C" w:rsidRDefault="0079141C" w:rsidP="005673DA">
      <w:pPr>
        <w:spacing w:after="0" w:line="240" w:lineRule="auto"/>
        <w:ind w:left="1440"/>
        <w:contextualSpacing/>
      </w:pPr>
      <w:r>
        <w:t>-</w:t>
      </w:r>
      <w:r w:rsidR="008E4E59">
        <w:t>Working in conjunction with school maintenance worker to provide mulch paths for outdoor classrooms.</w:t>
      </w:r>
    </w:p>
    <w:p w:rsidR="008E4E59" w:rsidRDefault="008E4E59" w:rsidP="005673DA">
      <w:pPr>
        <w:spacing w:after="0" w:line="240" w:lineRule="auto"/>
        <w:ind w:left="1440"/>
        <w:contextualSpacing/>
      </w:pPr>
      <w:r>
        <w:t>-There is need for a new volunteer to update and maintain the PCMS website.</w:t>
      </w:r>
    </w:p>
    <w:p w:rsidR="00D133D7" w:rsidRDefault="00D133D7" w:rsidP="006F3258">
      <w:pPr>
        <w:spacing w:after="0" w:line="240" w:lineRule="auto"/>
        <w:contextualSpacing/>
        <w:rPr>
          <w:i/>
        </w:rPr>
      </w:pPr>
      <w:r>
        <w:tab/>
        <w:t xml:space="preserve">3. </w:t>
      </w:r>
      <w:r>
        <w:rPr>
          <w:i/>
        </w:rPr>
        <w:t>Finance</w:t>
      </w:r>
    </w:p>
    <w:p w:rsidR="005673DA" w:rsidRDefault="0079141C" w:rsidP="008E4E59">
      <w:pPr>
        <w:spacing w:after="0" w:line="240" w:lineRule="auto"/>
        <w:ind w:left="1440"/>
        <w:contextualSpacing/>
      </w:pPr>
      <w:r>
        <w:t>-</w:t>
      </w:r>
      <w:r w:rsidR="008E4E59">
        <w:t>Volunteer hours to date 3699</w:t>
      </w:r>
    </w:p>
    <w:p w:rsidR="008E4E59" w:rsidRDefault="008E4E59" w:rsidP="008E4E59">
      <w:pPr>
        <w:spacing w:after="0" w:line="240" w:lineRule="auto"/>
        <w:ind w:left="1440"/>
        <w:contextualSpacing/>
      </w:pPr>
      <w:r>
        <w:t>-Book Fair generated $6400 in revenue that will be allotted for faculty to spend on acquiring books for curriculum.</w:t>
      </w:r>
    </w:p>
    <w:p w:rsidR="008E4E59" w:rsidRDefault="008E4E59" w:rsidP="008E4E59">
      <w:pPr>
        <w:spacing w:after="0" w:line="240" w:lineRule="auto"/>
        <w:ind w:left="1440"/>
        <w:contextualSpacing/>
      </w:pPr>
      <w:r>
        <w:t>-Band spirit night in January 28</w:t>
      </w:r>
      <w:r w:rsidRPr="008E4E59">
        <w:rPr>
          <w:vertAlign w:val="superscript"/>
        </w:rPr>
        <w:t>th</w:t>
      </w:r>
      <w:r>
        <w:t xml:space="preserve"> at </w:t>
      </w:r>
      <w:proofErr w:type="spellStart"/>
      <w:r>
        <w:t>FarmBurger</w:t>
      </w:r>
      <w:proofErr w:type="spellEnd"/>
      <w:r>
        <w:t>.  Chorus Spirit Night will be February 13</w:t>
      </w:r>
      <w:r w:rsidRPr="008E4E59">
        <w:rPr>
          <w:vertAlign w:val="superscript"/>
        </w:rPr>
        <w:t>th</w:t>
      </w:r>
      <w:r>
        <w:t xml:space="preserve"> at </w:t>
      </w:r>
      <w:proofErr w:type="spellStart"/>
      <w:r>
        <w:t>Chickfila</w:t>
      </w:r>
      <w:proofErr w:type="spellEnd"/>
      <w:r>
        <w:t xml:space="preserve">.  </w:t>
      </w:r>
    </w:p>
    <w:p w:rsidR="008E4E59" w:rsidRDefault="008E4E59" w:rsidP="008E4E59">
      <w:pPr>
        <w:spacing w:after="0" w:line="240" w:lineRule="auto"/>
        <w:ind w:left="1440"/>
        <w:contextualSpacing/>
      </w:pPr>
      <w:r>
        <w:t>-School store year to date revenue: $2170</w:t>
      </w:r>
    </w:p>
    <w:p w:rsidR="008E4E59" w:rsidRDefault="008E4E59" w:rsidP="008E4E59">
      <w:pPr>
        <w:spacing w:after="0" w:line="240" w:lineRule="auto"/>
        <w:ind w:left="1440"/>
        <w:contextualSpacing/>
      </w:pPr>
      <w:r>
        <w:t>-Spirit Wear sales are at $27,700.</w:t>
      </w:r>
    </w:p>
    <w:p w:rsidR="00D133D7" w:rsidRDefault="00D133D7" w:rsidP="006F3258">
      <w:pPr>
        <w:spacing w:after="0" w:line="240" w:lineRule="auto"/>
        <w:contextualSpacing/>
        <w:rPr>
          <w:i/>
        </w:rPr>
      </w:pPr>
      <w:r>
        <w:tab/>
        <w:t xml:space="preserve">4. </w:t>
      </w:r>
      <w:r>
        <w:rPr>
          <w:i/>
        </w:rPr>
        <w:t>School Activities</w:t>
      </w:r>
    </w:p>
    <w:p w:rsidR="00C67699" w:rsidRDefault="000D1D92" w:rsidP="008E4E59">
      <w:pPr>
        <w:spacing w:after="0" w:line="240" w:lineRule="auto"/>
        <w:ind w:left="1440"/>
        <w:contextualSpacing/>
      </w:pPr>
      <w:r>
        <w:t>-</w:t>
      </w:r>
      <w:r w:rsidR="008E4E59">
        <w:t>Recipients of Teacher of the Year and Educational Support Professional of the Year are pleased with contributions from PTCC.  Fleeces will be delivered to these individuals in the coming weeks.</w:t>
      </w:r>
    </w:p>
    <w:p w:rsidR="00D133D7" w:rsidRDefault="00D133D7" w:rsidP="00C67699">
      <w:pPr>
        <w:spacing w:after="0" w:line="240" w:lineRule="auto"/>
        <w:ind w:firstLine="720"/>
        <w:contextualSpacing/>
        <w:rPr>
          <w:i/>
        </w:rPr>
      </w:pPr>
      <w:r>
        <w:t xml:space="preserve">5. </w:t>
      </w:r>
      <w:r>
        <w:rPr>
          <w:i/>
        </w:rPr>
        <w:t>School Climate</w:t>
      </w:r>
    </w:p>
    <w:p w:rsidR="00C67699" w:rsidRDefault="00C67699" w:rsidP="000D1D92">
      <w:pPr>
        <w:spacing w:after="0" w:line="240" w:lineRule="auto"/>
        <w:ind w:left="1440"/>
        <w:contextualSpacing/>
      </w:pPr>
      <w:r>
        <w:t>-</w:t>
      </w:r>
      <w:r w:rsidR="008E4E59">
        <w:t>Shane’s will provide lunch option for teachers on Friday.</w:t>
      </w:r>
    </w:p>
    <w:p w:rsidR="008E4E59" w:rsidRDefault="008E4E59" w:rsidP="000D1D92">
      <w:pPr>
        <w:spacing w:after="0" w:line="240" w:lineRule="auto"/>
        <w:ind w:left="1440"/>
        <w:contextualSpacing/>
      </w:pPr>
      <w:r>
        <w:t xml:space="preserve">-Super Staff </w:t>
      </w:r>
      <w:proofErr w:type="spellStart"/>
      <w:r>
        <w:t>Souper</w:t>
      </w:r>
      <w:proofErr w:type="spellEnd"/>
      <w:r>
        <w:t xml:space="preserve"> Bowl will be held on Monday February 3</w:t>
      </w:r>
      <w:r w:rsidRPr="008E4E59">
        <w:rPr>
          <w:vertAlign w:val="superscript"/>
        </w:rPr>
        <w:t>rd</w:t>
      </w:r>
      <w:r>
        <w:t xml:space="preserve"> for teacher appreciation.</w:t>
      </w:r>
    </w:p>
    <w:p w:rsidR="008E4E59" w:rsidRDefault="008E4E59" w:rsidP="000D1D92">
      <w:pPr>
        <w:spacing w:after="0" w:line="240" w:lineRule="auto"/>
        <w:ind w:left="1440"/>
        <w:contextualSpacing/>
      </w:pPr>
      <w:r>
        <w:t>-Next Conference Night Dinner will be held in March</w:t>
      </w:r>
    </w:p>
    <w:p w:rsidR="00D133D7" w:rsidRDefault="00D133D7" w:rsidP="006F3258">
      <w:pPr>
        <w:spacing w:after="0" w:line="240" w:lineRule="auto"/>
        <w:contextualSpacing/>
        <w:rPr>
          <w:i/>
        </w:rPr>
      </w:pPr>
      <w:r>
        <w:tab/>
        <w:t xml:space="preserve">6. </w:t>
      </w:r>
      <w:r>
        <w:rPr>
          <w:i/>
        </w:rPr>
        <w:t>Family and Community Relations</w:t>
      </w:r>
    </w:p>
    <w:p w:rsidR="000D1D92" w:rsidRDefault="00D133D7" w:rsidP="000D1D92">
      <w:pPr>
        <w:spacing w:after="0" w:line="240" w:lineRule="auto"/>
        <w:ind w:left="1440"/>
        <w:contextualSpacing/>
      </w:pPr>
      <w:r>
        <w:softHyphen/>
        <w:t>-</w:t>
      </w:r>
      <w:r w:rsidR="008E4E59">
        <w:t>120 parents attended rising 6</w:t>
      </w:r>
      <w:r w:rsidR="008E4E59" w:rsidRPr="008E4E59">
        <w:rPr>
          <w:vertAlign w:val="superscript"/>
        </w:rPr>
        <w:t>th</w:t>
      </w:r>
      <w:r w:rsidR="008E4E59">
        <w:t xml:space="preserve"> grade coffee.  Next one is this Sunday January 26</w:t>
      </w:r>
      <w:proofErr w:type="gramStart"/>
      <w:r w:rsidR="008E4E59">
        <w:t>,2014</w:t>
      </w:r>
      <w:proofErr w:type="gramEnd"/>
      <w:r w:rsidR="008E4E59">
        <w:t xml:space="preserve"> at 2 p.m.</w:t>
      </w:r>
    </w:p>
    <w:p w:rsidR="000D1D92" w:rsidRDefault="000D1D92" w:rsidP="000D1D92">
      <w:pPr>
        <w:spacing w:after="0" w:line="240" w:lineRule="auto"/>
        <w:ind w:left="1440"/>
        <w:contextualSpacing/>
      </w:pPr>
    </w:p>
    <w:p w:rsidR="00FD0813" w:rsidRDefault="00FD0813" w:rsidP="006F3258">
      <w:pPr>
        <w:spacing w:after="0" w:line="240" w:lineRule="auto"/>
        <w:contextualSpacing/>
        <w:rPr>
          <w:b/>
        </w:rPr>
      </w:pPr>
    </w:p>
    <w:p w:rsidR="00FD0813" w:rsidRDefault="00FD0813" w:rsidP="006F3258">
      <w:pPr>
        <w:spacing w:after="0" w:line="240" w:lineRule="auto"/>
        <w:contextualSpacing/>
        <w:rPr>
          <w:i/>
        </w:rPr>
      </w:pPr>
      <w:r>
        <w:rPr>
          <w:i/>
        </w:rPr>
        <w:tab/>
        <w:t>Deputy Chairperson’s Report</w:t>
      </w:r>
    </w:p>
    <w:p w:rsidR="00FD0813" w:rsidRDefault="00FD0813" w:rsidP="006F3258">
      <w:pPr>
        <w:spacing w:after="0" w:line="240" w:lineRule="auto"/>
        <w:contextualSpacing/>
        <w:rPr>
          <w:i/>
        </w:rPr>
      </w:pPr>
      <w:r>
        <w:rPr>
          <w:i/>
        </w:rPr>
        <w:tab/>
        <w:t>Chairperson’s Report</w:t>
      </w:r>
    </w:p>
    <w:p w:rsidR="000D1D92" w:rsidRPr="00FD0813" w:rsidRDefault="00FD0813" w:rsidP="008E4E59">
      <w:pPr>
        <w:spacing w:after="0" w:line="240" w:lineRule="auto"/>
        <w:ind w:left="1440"/>
        <w:contextualSpacing/>
      </w:pPr>
      <w:r>
        <w:t>-</w:t>
      </w:r>
      <w:r w:rsidR="008E4E59">
        <w:t>Student Showcase Night is this evening and Mrs. Smith will address parents at student celebration in the gym.</w:t>
      </w:r>
      <w:bookmarkStart w:id="0" w:name="_GoBack"/>
      <w:bookmarkEnd w:id="0"/>
    </w:p>
    <w:p w:rsidR="00FD0813" w:rsidRDefault="00FD0813" w:rsidP="006F3258">
      <w:pPr>
        <w:spacing w:after="0" w:line="240" w:lineRule="auto"/>
        <w:contextualSpacing/>
        <w:rPr>
          <w:b/>
        </w:rPr>
      </w:pPr>
      <w:r>
        <w:rPr>
          <w:b/>
        </w:rPr>
        <w:tab/>
      </w:r>
    </w:p>
    <w:p w:rsidR="00FD0813" w:rsidRPr="00FD0813" w:rsidRDefault="008168C9" w:rsidP="006F3258">
      <w:pPr>
        <w:spacing w:after="0" w:line="240" w:lineRule="auto"/>
        <w:contextualSpacing/>
        <w:rPr>
          <w:b/>
        </w:rPr>
      </w:pPr>
      <w:r>
        <w:rPr>
          <w:b/>
        </w:rPr>
        <w:t>Meeting Adjourned at 5:35</w:t>
      </w:r>
    </w:p>
    <w:p w:rsidR="00D133D7" w:rsidRPr="00D133D7" w:rsidRDefault="00D133D7" w:rsidP="006F3258">
      <w:pPr>
        <w:spacing w:after="0" w:line="240" w:lineRule="auto"/>
        <w:contextualSpacing/>
      </w:pPr>
    </w:p>
    <w:sectPr w:rsidR="00D133D7" w:rsidRPr="00D133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25313"/>
    <w:multiLevelType w:val="hybridMultilevel"/>
    <w:tmpl w:val="1488FE82"/>
    <w:lvl w:ilvl="0" w:tplc="C6E021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B22"/>
    <w:rsid w:val="000D1D92"/>
    <w:rsid w:val="003B2E49"/>
    <w:rsid w:val="00433628"/>
    <w:rsid w:val="005673DA"/>
    <w:rsid w:val="005D740A"/>
    <w:rsid w:val="006F3258"/>
    <w:rsid w:val="0079141C"/>
    <w:rsid w:val="00794C6B"/>
    <w:rsid w:val="008168C9"/>
    <w:rsid w:val="008E4E59"/>
    <w:rsid w:val="009D4BE2"/>
    <w:rsid w:val="00A44355"/>
    <w:rsid w:val="00C36B22"/>
    <w:rsid w:val="00C67699"/>
    <w:rsid w:val="00D133D7"/>
    <w:rsid w:val="00D81689"/>
    <w:rsid w:val="00D961DB"/>
    <w:rsid w:val="00DB0362"/>
    <w:rsid w:val="00E46913"/>
    <w:rsid w:val="00F63A7C"/>
    <w:rsid w:val="00F72834"/>
    <w:rsid w:val="00FB680A"/>
    <w:rsid w:val="00FD0813"/>
    <w:rsid w:val="00FF1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3DA"/>
    <w:pPr>
      <w:ind w:left="720"/>
      <w:contextualSpacing/>
    </w:pPr>
  </w:style>
  <w:style w:type="character" w:styleId="Hyperlink">
    <w:name w:val="Hyperlink"/>
    <w:basedOn w:val="DefaultParagraphFont"/>
    <w:uiPriority w:val="99"/>
    <w:unhideWhenUsed/>
    <w:rsid w:val="000D1D92"/>
    <w:rPr>
      <w:color w:val="0000FF" w:themeColor="hyperlink"/>
      <w:u w:val="single"/>
    </w:rPr>
  </w:style>
  <w:style w:type="character" w:customStyle="1" w:styleId="apple-converted-space">
    <w:name w:val="apple-converted-space"/>
    <w:basedOn w:val="DefaultParagraphFont"/>
    <w:rsid w:val="000D1D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3DA"/>
    <w:pPr>
      <w:ind w:left="720"/>
      <w:contextualSpacing/>
    </w:pPr>
  </w:style>
  <w:style w:type="character" w:styleId="Hyperlink">
    <w:name w:val="Hyperlink"/>
    <w:basedOn w:val="DefaultParagraphFont"/>
    <w:uiPriority w:val="99"/>
    <w:unhideWhenUsed/>
    <w:rsid w:val="000D1D92"/>
    <w:rPr>
      <w:color w:val="0000FF" w:themeColor="hyperlink"/>
      <w:u w:val="single"/>
    </w:rPr>
  </w:style>
  <w:style w:type="character" w:customStyle="1" w:styleId="apple-converted-space">
    <w:name w:val="apple-converted-space"/>
    <w:basedOn w:val="DefaultParagraphFont"/>
    <w:rsid w:val="000D1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DeKalb County School System</Company>
  <LinksUpToDate>false</LinksUpToDate>
  <CharactersWithSpaces>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Theodore Ward</dc:creator>
  <cp:lastModifiedBy>Theodore Ward</cp:lastModifiedBy>
  <cp:revision>2</cp:revision>
  <dcterms:created xsi:type="dcterms:W3CDTF">2014-02-18T11:53:00Z</dcterms:created>
  <dcterms:modified xsi:type="dcterms:W3CDTF">2014-02-18T11:53:00Z</dcterms:modified>
</cp:coreProperties>
</file>