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Regulatory Committee Meeting Minutes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November 11, 2020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Virtual Via Zoom: 94 349 5845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 called to order at 7:39pm; Adjourned 8:10pm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In Attendance</w:t>
      </w:r>
    </w:p>
    <w:p>
      <w:pPr/>
      <w:r>
        <w:rPr>
          <w:rFonts w:ascii="Times" w:hAnsi="Times" w:cs="Times"/>
          <w:sz w:val="24"/>
          <w:sz-cs w:val="24"/>
        </w:rPr>
        <w:t xml:space="preserve">Committee Members: Rebecca Siegel, Erika Harris, Megan Cann, Jennifer Greenfield, Sheryl Bluestein, Thomasina Goodgame</w:t>
      </w:r>
    </w:p>
    <w:p>
      <w:pPr/>
      <w:r>
        <w:rPr>
          <w:rFonts w:ascii="Times" w:hAnsi="Times" w:cs="Times"/>
          <w:sz w:val="24"/>
          <w:sz-cs w:val="24"/>
        </w:rPr>
        <w:t xml:space="preserve">Sub-Committee Members: Betsy Skalet, Alethea Crowder</w:t>
      </w:r>
    </w:p>
    <w:p>
      <w:pPr/>
      <w:r>
        <w:rPr>
          <w:rFonts w:ascii="Times" w:hAnsi="Times" w:cs="Times"/>
          <w:sz w:val="24"/>
          <w:sz-cs w:val="24"/>
        </w:rPr>
        <w:t xml:space="preserve">Members of the Public: None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Old &amp; New Business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Approved 9-9-20 meeting minutes as published.  Erika motioned; Megan second.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Erika overviewed the status of the principal search.  DCSD is waiting until the Spring in order to: (i) maintain stability during virtual learnings; and (ii) ensure access to a larger/better talent pool.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committee decided to redo the Leadership Attribute Survey when we initiate the principal search.  Primary reasons given were the low effort involved and with at least 1/3 of families new to the school from the last time we had a principal search, we want the community to feel engaged and perceive the process as equitable.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Rebecca reviewed the PAC timeline and actions for the Spring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Sub-Committee Reports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Ms. Crowder and Ms. Skalet shared an update on SGA.  The latest SGA initiative is to collect donation to the Food Bank with a goal of raising $2,000.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Future Meeting Dates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 will skip the 12/9/20 meeting.  Next meeting will be held on 1/13/21 at 7:30pm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Action Items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None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Rebecca (CEI-Atlanta)</dc:creator>
</cp:coreProperties>
</file>

<file path=docProps/meta.xml><?xml version="1.0" encoding="utf-8"?>
<meta xmlns="http://schemas.apple.com/cocoa/2006/metadata">
  <generator>CocoaOOXMLWriter/1504.84</generator>
</meta>
</file>